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AE" w:rsidRDefault="004043AE" w:rsidP="000D1AA3">
      <w:pPr>
        <w:ind w:left="0" w:firstLine="0"/>
        <w:jc w:val="center"/>
        <w:rPr>
          <w:b/>
        </w:rPr>
      </w:pPr>
      <w:bookmarkStart w:id="0" w:name="_GoBack"/>
      <w:bookmarkEnd w:id="0"/>
      <w:r w:rsidRPr="00C9263D">
        <w:rPr>
          <w:b/>
        </w:rPr>
        <w:t>Wymagania eduk</w:t>
      </w:r>
      <w:r w:rsidR="00EA089F">
        <w:rPr>
          <w:b/>
        </w:rPr>
        <w:t>acyjne z przedmiotu</w:t>
      </w:r>
      <w:r w:rsidRPr="00C9263D">
        <w:rPr>
          <w:b/>
        </w:rPr>
        <w:t xml:space="preserve"> ekonomika w rolnictwie dla uczniów technikum </w:t>
      </w:r>
      <w:r w:rsidR="00EA089F">
        <w:rPr>
          <w:b/>
        </w:rPr>
        <w:br/>
      </w:r>
      <w:r w:rsidRPr="00C9263D">
        <w:rPr>
          <w:b/>
        </w:rPr>
        <w:t>w Zespole Szkół w Głuchowie</w:t>
      </w:r>
    </w:p>
    <w:p w:rsidR="00E048B2" w:rsidRPr="000D1AA3" w:rsidRDefault="00E048B2" w:rsidP="000D1AA3">
      <w:pPr>
        <w:ind w:left="0" w:firstLine="0"/>
        <w:jc w:val="center"/>
        <w:rPr>
          <w:b/>
        </w:rPr>
      </w:pPr>
      <w:r>
        <w:rPr>
          <w:b/>
        </w:rPr>
        <w:t>Klasa IV oraz V</w:t>
      </w:r>
    </w:p>
    <w:p w:rsidR="00C9263D" w:rsidRDefault="00C9263D" w:rsidP="00BF4085">
      <w:pPr>
        <w:ind w:left="0" w:firstLine="0"/>
        <w:rPr>
          <w:color w:val="000000" w:themeColor="text1"/>
        </w:rPr>
      </w:pPr>
    </w:p>
    <w:p w:rsidR="00E048B2" w:rsidRDefault="004043AE" w:rsidP="00822C98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>Ocenę celującą</w:t>
      </w:r>
      <w:r w:rsidRPr="00C9263D">
        <w:rPr>
          <w:color w:val="000000" w:themeColor="text1"/>
        </w:rPr>
        <w:t xml:space="preserve"> – otrzymuje uczeń, który</w:t>
      </w:r>
      <w:r w:rsidR="00E048B2">
        <w:rPr>
          <w:color w:val="000000" w:themeColor="text1"/>
        </w:rPr>
        <w:t xml:space="preserve"> potrafi:</w:t>
      </w:r>
    </w:p>
    <w:p w:rsidR="00E048B2" w:rsidRDefault="00E048B2" w:rsidP="00822C98">
      <w:pPr>
        <w:ind w:left="0" w:firstLine="0"/>
        <w:rPr>
          <w:color w:val="000000" w:themeColor="text1"/>
        </w:rPr>
      </w:pP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roślinnej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zwierzęcej</w:t>
      </w:r>
      <w:r>
        <w:rPr>
          <w:color w:val="000000" w:themeColor="text1"/>
        </w:rPr>
        <w:t>,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scharakteryzować czynniki wytwórcze w gospodarstwie rolnym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kapitał gospodarstwa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łączyć elementy składowe bilansu ekonomicznego w produkcji roślinnej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sporządzać bilans gospodarstwa rolnego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podstawowe wskaźniki wydajności w produkcji zwierzęcej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sporządzić obrót stada w reprodukcji prostej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 xml:space="preserve">sporządzić bilanse w produkcji roślinnej </w:t>
      </w:r>
      <w:r>
        <w:rPr>
          <w:color w:val="000000" w:themeColor="text1"/>
        </w:rPr>
        <w:t>zwierzęcej,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rozróżnić podstawowe kategorie produkcji i dochodu w gospodarstwie rolnym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obliczyć podstawowe kategorie produkcji i dochodu w gospodarstwie</w:t>
      </w:r>
      <w:r>
        <w:rPr>
          <w:color w:val="000000" w:themeColor="text1"/>
        </w:rPr>
        <w:t>,</w:t>
      </w:r>
    </w:p>
    <w:p w:rsidR="00E048B2" w:rsidRP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koszty stałe i zmienne w produkcji roślinnej i zwierzęcej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interpretować zasady rachunku ekonomicznego w produkcji rolniczej wyjaśnić sposób obliczania nadwyżki bezpośredniej w produkcji roślinnej i zwierzęcej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koszty i przychody do kalkulacji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sporządzić kalkulacje podstawowych działalności w produkcji roślinnej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wykonać kalkulacje opłacalności produkcji zwierzęcej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znaczenie zmiany dla rozwoju stosować programy komputerowe do kontroli procesu produkcji rolniczej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wskazać przykłady podkreślające wartość wiedzy dla osiągnięcia sukcesu zawodowego i postępu cywilizacyjnego</w:t>
      </w:r>
      <w:r>
        <w:rPr>
          <w:color w:val="000000" w:themeColor="text1"/>
        </w:rPr>
        <w:t>,</w:t>
      </w:r>
    </w:p>
    <w:p w:rsidR="00E048B2" w:rsidRDefault="00E048B2" w:rsidP="00E048B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omówić możliwą dalszą ścieżkę rozwoju i awansu zawodowego</w:t>
      </w:r>
      <w:r>
        <w:rPr>
          <w:color w:val="000000" w:themeColor="text1"/>
        </w:rPr>
        <w:t>,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roślinnej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dobierać wskaźniki i mierniki do analizy produkcji roślinnej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lastRenderedPageBreak/>
        <w:t xml:space="preserve">obliczyć wskaźniki i mierniki wykorzystywane w analizie ekonomicznej gospodarstwa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prezentować własne stanowisko stosując różne środki komunikacji niewerbalnej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właściwe formy komunikacji werbalnej i niewerbalnej wymienić wskaźniki i mierniki przydatne do analizy organizacji i produkcji zwierzęcej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dobierać wskaźniki i mierniki do analizy produkcji zwierzęcej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obliczyć wskaźniki i mierniki wykorzystywane w analizie ekonomicznej gospodarstwa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wyjaśnić znaczenie zmiany dla rozwoju wymienia techniki radzenia sobie ze stresem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wskazać najczęstsze przyczyny sytuacji stresowych w pracy zawodowej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BD3CB5" w:rsidRPr="00BD3CB5" w:rsidRDefault="00BD3CB5" w:rsidP="00BD3CB5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różne rodzaje komunikatów</w:t>
      </w:r>
      <w:r>
        <w:rPr>
          <w:color w:val="000000" w:themeColor="text1"/>
        </w:rPr>
        <w:t>.</w:t>
      </w:r>
    </w:p>
    <w:p w:rsidR="00E048B2" w:rsidRDefault="00E048B2" w:rsidP="00E048B2">
      <w:pPr>
        <w:rPr>
          <w:color w:val="000000" w:themeColor="text1"/>
        </w:rPr>
      </w:pPr>
    </w:p>
    <w:p w:rsidR="00E048B2" w:rsidRDefault="00E048B2" w:rsidP="00E048B2">
      <w:pPr>
        <w:rPr>
          <w:color w:val="000000" w:themeColor="text1"/>
        </w:rPr>
      </w:pPr>
    </w:p>
    <w:p w:rsidR="00C24448" w:rsidRDefault="00C24448" w:rsidP="00C24448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 xml:space="preserve">Ocenę </w:t>
      </w:r>
      <w:r>
        <w:rPr>
          <w:b/>
          <w:color w:val="000000" w:themeColor="text1"/>
        </w:rPr>
        <w:t>bardzo dobrą</w:t>
      </w:r>
      <w:r w:rsidRPr="00C9263D">
        <w:rPr>
          <w:color w:val="000000" w:themeColor="text1"/>
        </w:rPr>
        <w:t xml:space="preserve"> – otrzymuje uczeń, który</w:t>
      </w:r>
      <w:r>
        <w:rPr>
          <w:color w:val="000000" w:themeColor="text1"/>
        </w:rPr>
        <w:t xml:space="preserve"> potrafi:</w:t>
      </w:r>
    </w:p>
    <w:p w:rsidR="00C24448" w:rsidRDefault="00C24448" w:rsidP="00C24448">
      <w:pPr>
        <w:ind w:left="0" w:firstLine="0"/>
        <w:rPr>
          <w:color w:val="000000" w:themeColor="text1"/>
        </w:rPr>
      </w:pP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roślinnej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zwierzęcej</w:t>
      </w:r>
      <w:r>
        <w:rPr>
          <w:color w:val="000000" w:themeColor="text1"/>
        </w:rPr>
        <w:t>,</w:t>
      </w: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scharakteryzować czynniki wytwórcze w gospodarstwie rolnym</w:t>
      </w:r>
      <w:r w:rsidR="008A042D">
        <w:rPr>
          <w:color w:val="000000" w:themeColor="text1"/>
        </w:rPr>
        <w:t>,</w:t>
      </w: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kapitał gospodarstwa</w:t>
      </w:r>
      <w:r w:rsidR="008A042D">
        <w:rPr>
          <w:color w:val="000000" w:themeColor="text1"/>
        </w:rPr>
        <w:t>,</w:t>
      </w: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łączyć elementy składowe bilansu ekonomicznego w produkcji roślinnej</w:t>
      </w: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podstawowe wskaźniki wydajności w produkcji zwierzęcej</w:t>
      </w:r>
      <w:r w:rsidR="008A042D"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rozróżnić podstawowe kategorie produkcji i dochodu w gospodarstwie rolnym</w:t>
      </w:r>
      <w:r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obliczyć podstawowe kategorie produkcji i dochodu w gospodarstwie</w:t>
      </w:r>
      <w:r>
        <w:rPr>
          <w:color w:val="000000" w:themeColor="text1"/>
        </w:rPr>
        <w:t>,</w:t>
      </w:r>
    </w:p>
    <w:p w:rsidR="00C24448" w:rsidRPr="00E048B2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koszty stałe i zmienne w produkcji roślinnej i zwierzęcej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interpretować zasady rachunku ekonomicznego w produkcji rolniczej wyjaśnić sposób obliczania nadwyżki bezpośredniej w produkcji roślinnej i zwierzęcej</w:t>
      </w:r>
      <w:r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koszty i przychody do kalkulacji</w:t>
      </w:r>
      <w:r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sporządzić kalkulacje podstawowych działalności w produkcji roślinnej</w:t>
      </w:r>
      <w:r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wykonać kalkulacje opłacalności produkcji zwierzęcej</w:t>
      </w:r>
      <w:r>
        <w:rPr>
          <w:color w:val="000000" w:themeColor="text1"/>
        </w:rPr>
        <w:t>,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lastRenderedPageBreak/>
        <w:t>omówić możliwą dalszą ścieżkę rozwoju i awansu zawodowego</w:t>
      </w:r>
      <w:r>
        <w:rPr>
          <w:color w:val="000000" w:themeColor="text1"/>
        </w:rPr>
        <w:t>,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roślinnej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dobierać wskaźniki i mierniki do analizy produkcji roślinnej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obliczyć wskaźniki i mierniki wykorzystywane w analizie ekonomicznej gospodarstwa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prezentować własne stanowisko stosując różne środki komunikacji niewerbalnej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stosować właściwe formy komunikacji werbalnej i niewerbalnej </w:t>
      </w:r>
    </w:p>
    <w:p w:rsidR="00C24448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dobierać wskaźniki i mierniki do analizy produkcji zwierzęcej</w:t>
      </w:r>
    </w:p>
    <w:p w:rsidR="001165DA" w:rsidRPr="00BD3CB5" w:rsidRDefault="001165DA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zwierzęcej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obliczyć wskaźniki i mierniki wykorzystywane w analizie ekonomicznej gospodarstwa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wyjaśnić znaczenie zmiany dla rozwoju wymienia techniki radzenia sobie ze stresem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wskazać najczęstsze przyczyny sytuacji stresowych w pracy zawodowej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C24448" w:rsidRPr="00BD3CB5" w:rsidRDefault="00C24448" w:rsidP="00C2444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różne rodzaje komunikatów</w:t>
      </w:r>
      <w:r>
        <w:rPr>
          <w:color w:val="000000" w:themeColor="text1"/>
        </w:rPr>
        <w:t>.</w:t>
      </w:r>
    </w:p>
    <w:p w:rsidR="00E048B2" w:rsidRDefault="00E048B2" w:rsidP="00C24448">
      <w:pPr>
        <w:ind w:left="0" w:firstLine="0"/>
        <w:rPr>
          <w:color w:val="000000" w:themeColor="text1"/>
        </w:rPr>
      </w:pPr>
    </w:p>
    <w:p w:rsidR="005A25A3" w:rsidRDefault="005A25A3" w:rsidP="005A25A3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 xml:space="preserve">Ocenę </w:t>
      </w:r>
      <w:r>
        <w:rPr>
          <w:b/>
          <w:color w:val="000000" w:themeColor="text1"/>
        </w:rPr>
        <w:t>dobrą</w:t>
      </w:r>
      <w:r w:rsidRPr="00C9263D">
        <w:rPr>
          <w:color w:val="000000" w:themeColor="text1"/>
        </w:rPr>
        <w:t xml:space="preserve"> – otrzymuje uczeń, który</w:t>
      </w:r>
      <w:r>
        <w:rPr>
          <w:color w:val="000000" w:themeColor="text1"/>
        </w:rPr>
        <w:t xml:space="preserve"> potrafi:</w:t>
      </w:r>
    </w:p>
    <w:p w:rsidR="005A25A3" w:rsidRDefault="005A25A3" w:rsidP="005A25A3">
      <w:pPr>
        <w:ind w:left="0" w:firstLine="0"/>
        <w:rPr>
          <w:color w:val="000000" w:themeColor="text1"/>
        </w:rPr>
      </w:pP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roślinnej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zwierzęcej</w:t>
      </w:r>
      <w:r>
        <w:rPr>
          <w:color w:val="000000" w:themeColor="text1"/>
        </w:rPr>
        <w:t>,</w:t>
      </w: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scharakteryzować czynniki wytwórcze w gospodarstwie rolnym</w:t>
      </w:r>
      <w:r>
        <w:rPr>
          <w:color w:val="000000" w:themeColor="text1"/>
        </w:rPr>
        <w:t>,</w:t>
      </w: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kapitał gospodarstwa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rozróżnić podstawowe kategorie produkcji i dochodu w gospodarstwie rolnym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obliczyć podstawowe kategorie produkcji i dochodu w gospodarstwie</w:t>
      </w:r>
      <w:r>
        <w:rPr>
          <w:color w:val="000000" w:themeColor="text1"/>
        </w:rPr>
        <w:t>,</w:t>
      </w: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koszty stałe i zmienne w produkcji roślinnej i zwierzęcej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koszty i przychody do kalkulacji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sporządzić kalkulacje podstawowych działalności w produkcji roślinnej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wykonać kalkulacje opłacalności produkcji zwierzęcej</w:t>
      </w:r>
      <w:r>
        <w:rPr>
          <w:color w:val="000000" w:themeColor="text1"/>
        </w:rPr>
        <w:t>,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roślinnej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lastRenderedPageBreak/>
        <w:t xml:space="preserve">obliczyć wskaźniki i mierniki wykorzystywane w analizie ekonomicznej gospodarstwa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prezentować własne stanowisko stosując różne środki komunikacji niewerbalnej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stosować właściwe formy komunikacji werbalnej i niewerbalnej 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dobierać wskaźniki i mierniki do analizy produkcji zwierzęcej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zwierzęcej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obliczyć wskaźniki i mierniki wykorzystywane w analizie ekonomicznej gospodarstwa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wskazać najczęstsze przyczyny sytuacji stresowych w pracy zawodowej 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różne rodzaje komunikatów</w:t>
      </w:r>
      <w:r>
        <w:rPr>
          <w:color w:val="000000" w:themeColor="text1"/>
        </w:rPr>
        <w:t>.</w:t>
      </w:r>
    </w:p>
    <w:p w:rsidR="005A25A3" w:rsidRDefault="005A25A3" w:rsidP="005A25A3">
      <w:pPr>
        <w:ind w:left="0" w:firstLine="0"/>
        <w:rPr>
          <w:color w:val="000000" w:themeColor="text1"/>
        </w:rPr>
      </w:pPr>
    </w:p>
    <w:p w:rsidR="005A25A3" w:rsidRDefault="005A25A3" w:rsidP="005A25A3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 xml:space="preserve">Ocenę </w:t>
      </w:r>
      <w:r>
        <w:rPr>
          <w:b/>
          <w:color w:val="000000" w:themeColor="text1"/>
        </w:rPr>
        <w:t>do</w:t>
      </w:r>
      <w:r w:rsidR="00056C32">
        <w:rPr>
          <w:b/>
          <w:color w:val="000000" w:themeColor="text1"/>
        </w:rPr>
        <w:t>stateczną</w:t>
      </w:r>
      <w:r w:rsidRPr="00C9263D">
        <w:rPr>
          <w:color w:val="000000" w:themeColor="text1"/>
        </w:rPr>
        <w:t xml:space="preserve"> – otrzymuje uczeń, który</w:t>
      </w:r>
      <w:r>
        <w:rPr>
          <w:color w:val="000000" w:themeColor="text1"/>
        </w:rPr>
        <w:t xml:space="preserve"> potrafi:</w:t>
      </w:r>
    </w:p>
    <w:p w:rsidR="005A25A3" w:rsidRDefault="005A25A3" w:rsidP="005A25A3">
      <w:pPr>
        <w:ind w:left="0" w:firstLine="0"/>
        <w:rPr>
          <w:color w:val="000000" w:themeColor="text1"/>
        </w:rPr>
      </w:pP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roślinnej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zwierzęcej</w:t>
      </w:r>
      <w:r>
        <w:rPr>
          <w:color w:val="000000" w:themeColor="text1"/>
        </w:rPr>
        <w:t>,</w:t>
      </w: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scharakteryzować czynniki wytwórcze w gospodarstwie rolnym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obliczyć podstawowe kategorie produkcji i dochodu w gospodarstwie</w:t>
      </w:r>
      <w:r>
        <w:rPr>
          <w:color w:val="000000" w:themeColor="text1"/>
        </w:rPr>
        <w:t>,</w:t>
      </w:r>
    </w:p>
    <w:p w:rsidR="005A25A3" w:rsidRPr="00E048B2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obliczać koszty stałe i zmienne w produkcji roślinnej i zwierzęcej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koszty i przychody do kalkulacji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sporządzić kalkulacje podstawowych działalności w produkcji roślinnej</w:t>
      </w:r>
      <w:r>
        <w:rPr>
          <w:color w:val="000000" w:themeColor="text1"/>
        </w:rPr>
        <w:t>,</w:t>
      </w:r>
    </w:p>
    <w:p w:rsidR="005A25A3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wykonać kalkulacje opłacalności produkcji zwierzęcej</w:t>
      </w:r>
      <w:r>
        <w:rPr>
          <w:color w:val="000000" w:themeColor="text1"/>
        </w:rPr>
        <w:t>,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roślinnej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stosować właściwe formy komunikacji werbalnej i niewerbalnej </w:t>
      </w:r>
    </w:p>
    <w:p w:rsidR="005A25A3" w:rsidRPr="00BD3CB5" w:rsidRDefault="005A25A3" w:rsidP="005A25A3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zwierzęcej</w:t>
      </w:r>
    </w:p>
    <w:p w:rsidR="00E048B2" w:rsidRDefault="005A25A3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różne rodzaje komunikatów</w:t>
      </w:r>
      <w:r>
        <w:rPr>
          <w:color w:val="000000" w:themeColor="text1"/>
        </w:rPr>
        <w:t>.</w:t>
      </w:r>
    </w:p>
    <w:p w:rsidR="00056C32" w:rsidRPr="00056C32" w:rsidRDefault="00056C32" w:rsidP="00056C32">
      <w:pPr>
        <w:pStyle w:val="Akapitzlist"/>
        <w:ind w:firstLine="0"/>
        <w:rPr>
          <w:color w:val="000000" w:themeColor="text1"/>
        </w:rPr>
      </w:pPr>
    </w:p>
    <w:p w:rsidR="00056C32" w:rsidRDefault="00056C32" w:rsidP="00056C32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 xml:space="preserve">Ocenę </w:t>
      </w:r>
      <w:r>
        <w:rPr>
          <w:b/>
          <w:color w:val="000000" w:themeColor="text1"/>
        </w:rPr>
        <w:t>dopuszczającą</w:t>
      </w:r>
      <w:r w:rsidRPr="00C9263D">
        <w:rPr>
          <w:color w:val="000000" w:themeColor="text1"/>
        </w:rPr>
        <w:t xml:space="preserve"> – otrzymuje uczeń, który</w:t>
      </w:r>
      <w:r>
        <w:rPr>
          <w:color w:val="000000" w:themeColor="text1"/>
        </w:rPr>
        <w:t xml:space="preserve"> potrafi:</w:t>
      </w:r>
    </w:p>
    <w:p w:rsidR="00056C32" w:rsidRDefault="00056C32" w:rsidP="00056C32">
      <w:pPr>
        <w:ind w:left="0" w:firstLine="0"/>
        <w:rPr>
          <w:color w:val="000000" w:themeColor="text1"/>
        </w:rPr>
      </w:pPr>
    </w:p>
    <w:p w:rsidR="00056C32" w:rsidRPr="00E048B2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lastRenderedPageBreak/>
        <w:t>wyjaśnić pojęcia związane z organizacją produkcji roślinnej</w:t>
      </w:r>
    </w:p>
    <w:p w:rsidR="00056C32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wyjaśnić pojęcia związane z organizacją produkcji zwierzęcej</w:t>
      </w:r>
      <w:r>
        <w:rPr>
          <w:color w:val="000000" w:themeColor="text1"/>
        </w:rPr>
        <w:t>,</w:t>
      </w:r>
    </w:p>
    <w:p w:rsidR="00056C32" w:rsidRPr="00E048B2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scharakteryzować czynniki wytwórcze w gospodarstwie rolnym</w:t>
      </w:r>
      <w:r>
        <w:rPr>
          <w:color w:val="000000" w:themeColor="text1"/>
        </w:rPr>
        <w:t>,</w:t>
      </w:r>
    </w:p>
    <w:p w:rsidR="00056C32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E048B2">
        <w:rPr>
          <w:color w:val="000000" w:themeColor="text1"/>
        </w:rPr>
        <w:t>klasyfikować koszty i przychody do kalkulacji</w:t>
      </w:r>
      <w:r>
        <w:rPr>
          <w:color w:val="000000" w:themeColor="text1"/>
        </w:rPr>
        <w:t>,</w:t>
      </w:r>
    </w:p>
    <w:p w:rsidR="00056C32" w:rsidRPr="00BD3CB5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roślinnej</w:t>
      </w:r>
    </w:p>
    <w:p w:rsidR="00056C32" w:rsidRPr="00056C32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 xml:space="preserve">wyjaśnić pojęcie komunikacji interpersonalnej </w:t>
      </w:r>
    </w:p>
    <w:p w:rsidR="00056C32" w:rsidRPr="00BD3CB5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wymienić wskaźniki i mierniki przydatne do analizy organizacji i produkcji zwierzęcej</w:t>
      </w:r>
    </w:p>
    <w:p w:rsidR="00056C32" w:rsidRPr="00BD3CB5" w:rsidRDefault="00056C32" w:rsidP="00056C32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D3CB5">
        <w:rPr>
          <w:color w:val="000000" w:themeColor="text1"/>
        </w:rPr>
        <w:t>stosować różne rodzaje komunikatów</w:t>
      </w:r>
      <w:r>
        <w:rPr>
          <w:color w:val="000000" w:themeColor="text1"/>
        </w:rPr>
        <w:t>.</w:t>
      </w:r>
    </w:p>
    <w:p w:rsidR="00822C98" w:rsidRPr="00822C98" w:rsidRDefault="00822C98" w:rsidP="00822C98">
      <w:pPr>
        <w:ind w:left="0" w:firstLine="0"/>
        <w:rPr>
          <w:rFonts w:ascii="Calibri" w:hAnsi="Calibri" w:cs="Calibri"/>
        </w:rPr>
      </w:pPr>
    </w:p>
    <w:sectPr w:rsidR="00822C98" w:rsidRPr="00822C98" w:rsidSect="00822C9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BD9"/>
    <w:multiLevelType w:val="hybridMultilevel"/>
    <w:tmpl w:val="D780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0AA3"/>
    <w:multiLevelType w:val="hybridMultilevel"/>
    <w:tmpl w:val="9F0A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7C8F"/>
    <w:multiLevelType w:val="hybridMultilevel"/>
    <w:tmpl w:val="BB8C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2A02"/>
    <w:multiLevelType w:val="hybridMultilevel"/>
    <w:tmpl w:val="8618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1ED7"/>
    <w:multiLevelType w:val="hybridMultilevel"/>
    <w:tmpl w:val="D134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BB0"/>
    <w:multiLevelType w:val="hybridMultilevel"/>
    <w:tmpl w:val="3BCE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47BA"/>
    <w:multiLevelType w:val="hybridMultilevel"/>
    <w:tmpl w:val="7CA8B1E8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D92527A"/>
    <w:multiLevelType w:val="hybridMultilevel"/>
    <w:tmpl w:val="AB50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D05AF"/>
    <w:multiLevelType w:val="hybridMultilevel"/>
    <w:tmpl w:val="4FC8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15723"/>
    <w:multiLevelType w:val="hybridMultilevel"/>
    <w:tmpl w:val="53B4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06678"/>
    <w:multiLevelType w:val="hybridMultilevel"/>
    <w:tmpl w:val="88B0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E"/>
    <w:rsid w:val="00056C32"/>
    <w:rsid w:val="000924FE"/>
    <w:rsid w:val="000C4DD9"/>
    <w:rsid w:val="000D1AA3"/>
    <w:rsid w:val="001165DA"/>
    <w:rsid w:val="001971AD"/>
    <w:rsid w:val="001F4ED4"/>
    <w:rsid w:val="00394378"/>
    <w:rsid w:val="00396C3A"/>
    <w:rsid w:val="003E268A"/>
    <w:rsid w:val="004043AE"/>
    <w:rsid w:val="004118A1"/>
    <w:rsid w:val="004F3206"/>
    <w:rsid w:val="005A1C99"/>
    <w:rsid w:val="005A25A3"/>
    <w:rsid w:val="00686FB7"/>
    <w:rsid w:val="00822C98"/>
    <w:rsid w:val="008A042D"/>
    <w:rsid w:val="008A5282"/>
    <w:rsid w:val="00907B9E"/>
    <w:rsid w:val="009B090B"/>
    <w:rsid w:val="00A07BBD"/>
    <w:rsid w:val="00A34491"/>
    <w:rsid w:val="00AF7FE3"/>
    <w:rsid w:val="00B02171"/>
    <w:rsid w:val="00BD20FD"/>
    <w:rsid w:val="00BD3CB5"/>
    <w:rsid w:val="00BF4085"/>
    <w:rsid w:val="00BF498F"/>
    <w:rsid w:val="00C24448"/>
    <w:rsid w:val="00C9263D"/>
    <w:rsid w:val="00DE116A"/>
    <w:rsid w:val="00E048B2"/>
    <w:rsid w:val="00EA089F"/>
    <w:rsid w:val="00F45BE1"/>
    <w:rsid w:val="00F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C9263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822C98"/>
  </w:style>
  <w:style w:type="paragraph" w:customStyle="1" w:styleId="Default">
    <w:name w:val="Default"/>
    <w:rsid w:val="00822C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Myriad Pro Cond" w:eastAsia="Times New Roman" w:hAnsi="Myriad Pro Cond" w:cs="Myriad Pro Cond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C9263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822C98"/>
  </w:style>
  <w:style w:type="paragraph" w:customStyle="1" w:styleId="Default">
    <w:name w:val="Default"/>
    <w:rsid w:val="00822C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Myriad Pro Cond" w:eastAsia="Times New Roman" w:hAnsi="Myriad Pro Cond" w:cs="Myriad Pro C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edytamachnicka@o2.pl</dc:creator>
  <cp:lastModifiedBy>Dyrektor</cp:lastModifiedBy>
  <cp:revision>2</cp:revision>
  <dcterms:created xsi:type="dcterms:W3CDTF">2024-10-11T12:02:00Z</dcterms:created>
  <dcterms:modified xsi:type="dcterms:W3CDTF">2024-10-11T12:02:00Z</dcterms:modified>
</cp:coreProperties>
</file>